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BEB" w:rsidRPr="003E2240" w:rsidRDefault="00A06BEB" w:rsidP="003E2240">
      <w:pPr>
        <w:spacing w:line="480" w:lineRule="auto"/>
        <w:rPr>
          <w:rFonts w:ascii="Times New Roman" w:hAnsi="Times New Roman" w:cs="Times New Roman"/>
          <w:sz w:val="24"/>
          <w:szCs w:val="24"/>
        </w:rPr>
      </w:pPr>
      <w:r w:rsidRPr="003E2240">
        <w:rPr>
          <w:rFonts w:ascii="Times New Roman" w:hAnsi="Times New Roman" w:cs="Times New Roman"/>
          <w:sz w:val="24"/>
          <w:szCs w:val="24"/>
        </w:rPr>
        <w:t>Student’s Name</w:t>
      </w:r>
    </w:p>
    <w:p w:rsidR="00A06BEB" w:rsidRPr="003E2240" w:rsidRDefault="00A06BEB" w:rsidP="003E2240">
      <w:pPr>
        <w:spacing w:line="480" w:lineRule="auto"/>
        <w:rPr>
          <w:rFonts w:ascii="Times New Roman" w:hAnsi="Times New Roman" w:cs="Times New Roman"/>
          <w:sz w:val="24"/>
          <w:szCs w:val="24"/>
        </w:rPr>
      </w:pPr>
      <w:r w:rsidRPr="003E2240">
        <w:rPr>
          <w:rFonts w:ascii="Times New Roman" w:hAnsi="Times New Roman" w:cs="Times New Roman"/>
          <w:sz w:val="24"/>
          <w:szCs w:val="24"/>
        </w:rPr>
        <w:t>Instructor’s Name</w:t>
      </w:r>
    </w:p>
    <w:p w:rsidR="00A06BEB" w:rsidRPr="003E2240" w:rsidRDefault="00A06BEB" w:rsidP="003E2240">
      <w:pPr>
        <w:spacing w:line="480" w:lineRule="auto"/>
        <w:rPr>
          <w:rFonts w:ascii="Times New Roman" w:hAnsi="Times New Roman" w:cs="Times New Roman"/>
          <w:sz w:val="24"/>
          <w:szCs w:val="24"/>
        </w:rPr>
      </w:pPr>
      <w:r w:rsidRPr="003E2240">
        <w:rPr>
          <w:rFonts w:ascii="Times New Roman" w:hAnsi="Times New Roman" w:cs="Times New Roman"/>
          <w:sz w:val="24"/>
          <w:szCs w:val="24"/>
        </w:rPr>
        <w:t>Course</w:t>
      </w:r>
    </w:p>
    <w:p w:rsidR="00A06BEB" w:rsidRPr="003E2240" w:rsidRDefault="00A06BEB" w:rsidP="003E2240">
      <w:pPr>
        <w:spacing w:line="480" w:lineRule="auto"/>
        <w:rPr>
          <w:rFonts w:ascii="Times New Roman" w:hAnsi="Times New Roman" w:cs="Times New Roman"/>
          <w:sz w:val="24"/>
          <w:szCs w:val="24"/>
        </w:rPr>
      </w:pPr>
      <w:r w:rsidRPr="003E2240">
        <w:rPr>
          <w:rFonts w:ascii="Times New Roman" w:hAnsi="Times New Roman" w:cs="Times New Roman"/>
          <w:sz w:val="24"/>
          <w:szCs w:val="24"/>
        </w:rPr>
        <w:t>Date</w:t>
      </w:r>
    </w:p>
    <w:p w:rsidR="00A06BEB" w:rsidRPr="003E2240" w:rsidRDefault="00A06BEB" w:rsidP="003E2240">
      <w:pPr>
        <w:spacing w:line="480" w:lineRule="auto"/>
        <w:rPr>
          <w:rFonts w:ascii="Times New Roman" w:hAnsi="Times New Roman" w:cs="Times New Roman"/>
          <w:sz w:val="24"/>
          <w:szCs w:val="24"/>
        </w:rPr>
      </w:pPr>
    </w:p>
    <w:p w:rsidR="000678BC" w:rsidRPr="003E2240" w:rsidRDefault="000678BC" w:rsidP="003E2240">
      <w:pPr>
        <w:spacing w:line="480" w:lineRule="auto"/>
        <w:jc w:val="center"/>
        <w:rPr>
          <w:rFonts w:ascii="Times New Roman" w:hAnsi="Times New Roman" w:cs="Times New Roman"/>
          <w:b/>
          <w:sz w:val="24"/>
          <w:szCs w:val="24"/>
        </w:rPr>
      </w:pPr>
      <w:r w:rsidRPr="003E2240">
        <w:rPr>
          <w:rFonts w:ascii="Times New Roman" w:hAnsi="Times New Roman" w:cs="Times New Roman"/>
          <w:b/>
          <w:sz w:val="24"/>
          <w:szCs w:val="24"/>
        </w:rPr>
        <w:t>Members of subsistence economy</w:t>
      </w:r>
    </w:p>
    <w:p w:rsidR="000678BC"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History was developed </w:t>
      </w:r>
      <w:r w:rsidR="00302650" w:rsidRPr="003E2240">
        <w:rPr>
          <w:rFonts w:ascii="Times New Roman" w:hAnsi="Times New Roman" w:cs="Times New Roman"/>
          <w:sz w:val="24"/>
          <w:szCs w:val="24"/>
        </w:rPr>
        <w:t>to integrate the native and the white American</w:t>
      </w:r>
      <w:r w:rsidRPr="003E2240">
        <w:rPr>
          <w:rFonts w:ascii="Times New Roman" w:hAnsi="Times New Roman" w:cs="Times New Roman"/>
          <w:sz w:val="24"/>
          <w:szCs w:val="24"/>
        </w:rPr>
        <w:t xml:space="preserve"> communities from the south, this was done to pave way for west Mississippi who had already arrived and wanted to be part of the of subsistence community. The economy change was to be accompanied by the change in political ideologies between the two groups who wanted a renowned existence as a subsistence member.</w:t>
      </w:r>
    </w:p>
    <w:p w:rsidR="000678BC"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 The intention of the west Mississippi people to join the subsistence group was to end the civil war that had existed throughout the twentieth century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605</w:t>
      </w:r>
      <w:r w:rsidR="003E2240">
        <w:rPr>
          <w:rFonts w:ascii="Times New Roman" w:hAnsi="Times New Roman" w:cs="Times New Roman"/>
          <w:sz w:val="24"/>
          <w:szCs w:val="24"/>
        </w:rPr>
        <w:t>)</w:t>
      </w:r>
      <w:r w:rsidRPr="003E2240">
        <w:rPr>
          <w:rFonts w:ascii="Times New Roman" w:hAnsi="Times New Roman" w:cs="Times New Roman"/>
          <w:sz w:val="24"/>
          <w:szCs w:val="24"/>
        </w:rPr>
        <w:t>. This was also an opportunity for the rapid development that had been anticipated by the American people. An explosive economic growth was to be enjoyed by the subsistence members</w:t>
      </w:r>
      <w:r w:rsidR="00155919">
        <w:rPr>
          <w:rFonts w:ascii="Times New Roman" w:hAnsi="Times New Roman" w:cs="Times New Roman"/>
          <w:sz w:val="24"/>
          <w:szCs w:val="24"/>
        </w:rPr>
        <w:t>. T</w:t>
      </w:r>
      <w:r w:rsidRPr="003E2240">
        <w:rPr>
          <w:rFonts w:ascii="Times New Roman" w:hAnsi="Times New Roman" w:cs="Times New Roman"/>
          <w:sz w:val="24"/>
          <w:szCs w:val="24"/>
        </w:rPr>
        <w:t xml:space="preserve">he country </w:t>
      </w:r>
      <w:r w:rsidR="00155919">
        <w:rPr>
          <w:rFonts w:ascii="Times New Roman" w:hAnsi="Times New Roman" w:cs="Times New Roman"/>
          <w:sz w:val="24"/>
          <w:szCs w:val="24"/>
        </w:rPr>
        <w:t>had</w:t>
      </w:r>
      <w:bookmarkStart w:id="0" w:name="_GoBack"/>
      <w:bookmarkEnd w:id="0"/>
      <w:r w:rsidRPr="003E2240">
        <w:rPr>
          <w:rFonts w:ascii="Times New Roman" w:hAnsi="Times New Roman" w:cs="Times New Roman"/>
          <w:sz w:val="24"/>
          <w:szCs w:val="24"/>
        </w:rPr>
        <w:t xml:space="preserve"> abundant natural resources, a growing supply of labor, an expanding market for manufactured goods and the availability of capital for investment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605</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w:t>
      </w:r>
    </w:p>
    <w:p w:rsidR="000678BC"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Additionally, the native Mississippi gained an entry to the subsistence group through the rapid revolution that had taken place in the American economy. The economy was extensive and hence needed additional personnel that would enable the economy to the present time. Agricultural activities had become rampant along among the west Mississippi, with agriculture, </w:t>
      </w:r>
      <w:r w:rsidRPr="003E2240">
        <w:rPr>
          <w:rFonts w:ascii="Times New Roman" w:hAnsi="Times New Roman" w:cs="Times New Roman"/>
          <w:sz w:val="24"/>
          <w:szCs w:val="24"/>
        </w:rPr>
        <w:lastRenderedPageBreak/>
        <w:t xml:space="preserve">then becoming a member of the economy class in America became simple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606</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In the past, the traditional farming had become absolute people only practiced agriculture for food production, but after the twentieth century, American worked for wages, rather than owning their own farming business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606</w:t>
      </w:r>
      <w:r w:rsidR="003E2240">
        <w:rPr>
          <w:rFonts w:ascii="Times New Roman" w:hAnsi="Times New Roman" w:cs="Times New Roman"/>
          <w:sz w:val="24"/>
          <w:szCs w:val="24"/>
        </w:rPr>
        <w:t>)</w:t>
      </w:r>
      <w:r w:rsidRPr="003E2240">
        <w:rPr>
          <w:rFonts w:ascii="Times New Roman" w:hAnsi="Times New Roman" w:cs="Times New Roman"/>
          <w:sz w:val="24"/>
          <w:szCs w:val="24"/>
        </w:rPr>
        <w:t>.</w:t>
      </w:r>
    </w:p>
    <w:p w:rsidR="000678BC"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After the Mississippi Native Americans members joined the subsistence group, the farming trend changed and the American could own large farms, industries which increased the rate of employment among the people. Noticeably, between 1870 and 1920 an increased number of American moved from the farms to the city, this was after the revolution and the industries had grown and could sustain a large number of employees. Manufacturing became more common to the Mississippi Native Americans members who opted to be part of the economy and joined the subsistence economy group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607</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w:t>
      </w:r>
    </w:p>
    <w:p w:rsidR="00A06BEB"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 However, the market system deferred from the normal market system because the Mississippi Native Americans members had already established their own structure and based their economy on farming and hence the subsistence economy was to provide a market for the already produced goods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608</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This was, therefore, the main difference between the two market structures. </w:t>
      </w:r>
    </w:p>
    <w:p w:rsidR="00A06BEB" w:rsidRPr="003E2240" w:rsidRDefault="000678BC" w:rsidP="003E2240">
      <w:pPr>
        <w:spacing w:line="480" w:lineRule="auto"/>
        <w:jc w:val="center"/>
        <w:rPr>
          <w:rFonts w:ascii="Times New Roman" w:hAnsi="Times New Roman" w:cs="Times New Roman"/>
          <w:b/>
          <w:sz w:val="24"/>
          <w:szCs w:val="24"/>
        </w:rPr>
      </w:pPr>
      <w:r w:rsidRPr="003E2240">
        <w:rPr>
          <w:rFonts w:ascii="Times New Roman" w:hAnsi="Times New Roman" w:cs="Times New Roman"/>
          <w:b/>
          <w:sz w:val="24"/>
          <w:szCs w:val="24"/>
        </w:rPr>
        <w:t>Freedom for native America from the white Americas</w:t>
      </w:r>
    </w:p>
    <w:p w:rsidR="00581805"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The country economy was distributed in an uneven manner, the Native American received less economy development as compared the white American. The uneven distribution called for an awakening for the Native Americans to fight for their freedom. The people anticipated that after the war, then the government would be in a position to acknowledge both the native and the white as Americans. This was not the case because native America was </w:t>
      </w:r>
      <w:r w:rsidRPr="003E2240">
        <w:rPr>
          <w:rFonts w:ascii="Times New Roman" w:hAnsi="Times New Roman" w:cs="Times New Roman"/>
          <w:sz w:val="24"/>
          <w:szCs w:val="24"/>
        </w:rPr>
        <w:lastRenderedPageBreak/>
        <w:t xml:space="preserve">victimized each day. The call for freedom was to enable free trade between the two groups who were living in America in the twentieth century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611</w:t>
      </w:r>
      <w:r w:rsidR="003E2240">
        <w:rPr>
          <w:rFonts w:ascii="Times New Roman" w:hAnsi="Times New Roman" w:cs="Times New Roman"/>
          <w:sz w:val="24"/>
          <w:szCs w:val="24"/>
        </w:rPr>
        <w:t>)</w:t>
      </w:r>
      <w:r w:rsidRPr="003E2240">
        <w:rPr>
          <w:rFonts w:ascii="Times New Roman" w:hAnsi="Times New Roman" w:cs="Times New Roman"/>
          <w:sz w:val="24"/>
          <w:szCs w:val="24"/>
        </w:rPr>
        <w:t>.</w:t>
      </w:r>
    </w:p>
    <w:p w:rsidR="000678BC"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 The native had a set of freedom requirements that conflicted with the white, the native wanted n avenue where the country would share economic resources that would beneficial for the uniform growth. However, the white was against this kind of freedom and pushed the commonwealth to disregard all the attempts made by native America equalize state resources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610</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A work independence had not been acquired fully by the native, they wanted an environment where they would execute their roles without any confrontation with white America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Pr="003E2240">
        <w:rPr>
          <w:rFonts w:ascii="Times New Roman" w:hAnsi="Times New Roman" w:cs="Times New Roman"/>
          <w:sz w:val="24"/>
          <w:szCs w:val="24"/>
        </w:rPr>
        <w:t>612</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However, the white wanted dominance in the market where the native would continue being their workers. These were the main conflicting areas between native America and the white American referred as slaves.  </w:t>
      </w:r>
    </w:p>
    <w:p w:rsidR="000678BC" w:rsidRPr="003E2240" w:rsidRDefault="000678BC" w:rsidP="003E2240">
      <w:pPr>
        <w:spacing w:line="480" w:lineRule="auto"/>
        <w:rPr>
          <w:rFonts w:ascii="Times New Roman" w:hAnsi="Times New Roman" w:cs="Times New Roman"/>
          <w:b/>
          <w:sz w:val="24"/>
          <w:szCs w:val="24"/>
        </w:rPr>
      </w:pPr>
      <w:r w:rsidRPr="003E2240">
        <w:rPr>
          <w:rFonts w:ascii="Times New Roman" w:hAnsi="Times New Roman" w:cs="Times New Roman"/>
          <w:b/>
          <w:sz w:val="24"/>
          <w:szCs w:val="24"/>
        </w:rPr>
        <w:t xml:space="preserve">Problems faced by the western farmers and ranchers </w:t>
      </w:r>
    </w:p>
    <w:p w:rsidR="00581805"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Despite the advancement in American farming, in the nineteenth century, the farmers continued to face unlimited challenges and hence making it hard to execute their farming roles. The dilemma of the farmers has not been solved, increased soil –exhaustion, with time the good soil </w:t>
      </w:r>
      <w:r w:rsidR="003E2240" w:rsidRPr="003E2240">
        <w:rPr>
          <w:rFonts w:ascii="Times New Roman" w:hAnsi="Times New Roman" w:cs="Times New Roman"/>
          <w:sz w:val="24"/>
          <w:szCs w:val="24"/>
        </w:rPr>
        <w:t>depreciates</w:t>
      </w:r>
      <w:r w:rsidRPr="003E2240">
        <w:rPr>
          <w:rFonts w:ascii="Times New Roman" w:hAnsi="Times New Roman" w:cs="Times New Roman"/>
          <w:sz w:val="24"/>
          <w:szCs w:val="24"/>
        </w:rPr>
        <w:t xml:space="preserve"> in its value and hence becomes a challenge supporting all the food crops</w:t>
      </w:r>
      <w:r w:rsidR="00581805" w:rsidRPr="003E2240">
        <w:rPr>
          <w:rFonts w:ascii="Times New Roman" w:hAnsi="Times New Roman" w:cs="Times New Roman"/>
          <w:sz w:val="24"/>
          <w:szCs w:val="24"/>
        </w:rPr>
        <w:t xml:space="preserve">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00581805" w:rsidRPr="003E2240">
        <w:rPr>
          <w:rFonts w:ascii="Times New Roman" w:hAnsi="Times New Roman" w:cs="Times New Roman"/>
          <w:sz w:val="24"/>
          <w:szCs w:val="24"/>
        </w:rPr>
        <w:t>620</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The challenge of overproduction has continued to affect farmers, with same crop production, the same food crop flood in the market reducing the price of the farmer's input. Windstorms, insects ravaging the farms posing a big challenge to the farmers in the west. </w:t>
      </w:r>
    </w:p>
    <w:p w:rsidR="000678BC" w:rsidRPr="003E2240" w:rsidRDefault="000678BC" w:rsidP="003E2240">
      <w:pPr>
        <w:spacing w:line="480" w:lineRule="auto"/>
        <w:ind w:firstLine="720"/>
        <w:rPr>
          <w:rFonts w:ascii="Times New Roman" w:hAnsi="Times New Roman" w:cs="Times New Roman"/>
          <w:sz w:val="24"/>
          <w:szCs w:val="24"/>
        </w:rPr>
      </w:pPr>
      <w:r w:rsidRPr="003E2240">
        <w:rPr>
          <w:rFonts w:ascii="Times New Roman" w:hAnsi="Times New Roman" w:cs="Times New Roman"/>
          <w:sz w:val="24"/>
          <w:szCs w:val="24"/>
        </w:rPr>
        <w:t xml:space="preserve">The corporation gained an entry to the west through the Mississippi farmers who had created a treaty with the west making it easier for the corporation to fit. The corporation enabled farmers to expand their farm holding wisely with a promise to get a market for the farm </w:t>
      </w:r>
      <w:r w:rsidRPr="003E2240">
        <w:rPr>
          <w:rFonts w:ascii="Times New Roman" w:hAnsi="Times New Roman" w:cs="Times New Roman"/>
          <w:sz w:val="24"/>
          <w:szCs w:val="24"/>
        </w:rPr>
        <w:lastRenderedPageBreak/>
        <w:t>produces. The frontier was closed through the process of getting farmers to carry out both small-scale and large-scale farming. This was advantageous because the farmers were able to satisfy themselves as well as a ready market for their products</w:t>
      </w:r>
      <w:r w:rsidR="00581805" w:rsidRPr="003E2240">
        <w:rPr>
          <w:rFonts w:ascii="Times New Roman" w:hAnsi="Times New Roman" w:cs="Times New Roman"/>
          <w:sz w:val="24"/>
          <w:szCs w:val="24"/>
        </w:rPr>
        <w:t xml:space="preserve"> </w:t>
      </w:r>
      <w:r w:rsidR="003E2240">
        <w:rPr>
          <w:rFonts w:ascii="Times New Roman" w:hAnsi="Times New Roman" w:cs="Times New Roman"/>
          <w:sz w:val="24"/>
          <w:szCs w:val="24"/>
        </w:rPr>
        <w:t>(</w:t>
      </w:r>
      <w:proofErr w:type="spellStart"/>
      <w:r w:rsidR="003E2240" w:rsidRPr="003E2240">
        <w:rPr>
          <w:rFonts w:ascii="Times New Roman" w:hAnsi="Times New Roman" w:cs="Times New Roman"/>
          <w:sz w:val="24"/>
          <w:szCs w:val="24"/>
        </w:rPr>
        <w:t>Foner</w:t>
      </w:r>
      <w:proofErr w:type="spellEnd"/>
      <w:r w:rsidR="003E2240" w:rsidRPr="003E2240">
        <w:rPr>
          <w:rFonts w:ascii="Times New Roman" w:hAnsi="Times New Roman" w:cs="Times New Roman"/>
          <w:sz w:val="24"/>
          <w:szCs w:val="24"/>
        </w:rPr>
        <w:t xml:space="preserve"> </w:t>
      </w:r>
      <w:r w:rsidR="00581805" w:rsidRPr="003E2240">
        <w:rPr>
          <w:rFonts w:ascii="Times New Roman" w:hAnsi="Times New Roman" w:cs="Times New Roman"/>
          <w:sz w:val="24"/>
          <w:szCs w:val="24"/>
        </w:rPr>
        <w:t>625</w:t>
      </w:r>
      <w:r w:rsidR="003E2240">
        <w:rPr>
          <w:rFonts w:ascii="Times New Roman" w:hAnsi="Times New Roman" w:cs="Times New Roman"/>
          <w:sz w:val="24"/>
          <w:szCs w:val="24"/>
        </w:rPr>
        <w:t>)</w:t>
      </w:r>
      <w:r w:rsidRPr="003E2240">
        <w:rPr>
          <w:rFonts w:ascii="Times New Roman" w:hAnsi="Times New Roman" w:cs="Times New Roman"/>
          <w:sz w:val="24"/>
          <w:szCs w:val="24"/>
        </w:rPr>
        <w:t xml:space="preserve">. In my opinion, I feel that the west wild because continued large-scale farming had repercussions in that soil conservation was not possible which lead to unbalance economic growth. </w:t>
      </w:r>
    </w:p>
    <w:p w:rsidR="000678BC" w:rsidRPr="003E2240" w:rsidRDefault="000678BC"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Pr="003E2240" w:rsidRDefault="003E2240" w:rsidP="003E2240">
      <w:pPr>
        <w:spacing w:line="480" w:lineRule="auto"/>
        <w:rPr>
          <w:rFonts w:ascii="Times New Roman" w:hAnsi="Times New Roman" w:cs="Times New Roman"/>
          <w:sz w:val="24"/>
          <w:szCs w:val="24"/>
        </w:rPr>
      </w:pPr>
    </w:p>
    <w:p w:rsidR="003E2240" w:rsidRDefault="003E2240" w:rsidP="003E2240">
      <w:pPr>
        <w:spacing w:line="480" w:lineRule="auto"/>
        <w:jc w:val="center"/>
        <w:rPr>
          <w:rFonts w:ascii="Times New Roman" w:hAnsi="Times New Roman" w:cs="Times New Roman"/>
          <w:sz w:val="24"/>
          <w:szCs w:val="24"/>
        </w:rPr>
      </w:pPr>
    </w:p>
    <w:p w:rsidR="003E2240" w:rsidRDefault="003E2240" w:rsidP="003E2240">
      <w:pPr>
        <w:spacing w:line="480" w:lineRule="auto"/>
        <w:jc w:val="center"/>
        <w:rPr>
          <w:rFonts w:ascii="Times New Roman" w:hAnsi="Times New Roman" w:cs="Times New Roman"/>
          <w:sz w:val="24"/>
          <w:szCs w:val="24"/>
        </w:rPr>
      </w:pPr>
    </w:p>
    <w:p w:rsidR="003E2240" w:rsidRDefault="003E2240" w:rsidP="003E2240">
      <w:pPr>
        <w:spacing w:line="480" w:lineRule="auto"/>
        <w:jc w:val="center"/>
        <w:rPr>
          <w:rFonts w:ascii="Times New Roman" w:hAnsi="Times New Roman" w:cs="Times New Roman"/>
          <w:sz w:val="24"/>
          <w:szCs w:val="24"/>
        </w:rPr>
      </w:pPr>
    </w:p>
    <w:p w:rsidR="003E2240" w:rsidRDefault="003E2240" w:rsidP="003E2240">
      <w:pPr>
        <w:spacing w:line="480" w:lineRule="auto"/>
        <w:jc w:val="center"/>
        <w:rPr>
          <w:rFonts w:ascii="Times New Roman" w:hAnsi="Times New Roman" w:cs="Times New Roman"/>
          <w:sz w:val="24"/>
          <w:szCs w:val="24"/>
        </w:rPr>
      </w:pPr>
    </w:p>
    <w:p w:rsidR="003E2240" w:rsidRPr="003E2240" w:rsidRDefault="003E2240" w:rsidP="003E2240">
      <w:pPr>
        <w:spacing w:line="480" w:lineRule="auto"/>
        <w:jc w:val="center"/>
        <w:rPr>
          <w:rFonts w:ascii="Times New Roman" w:hAnsi="Times New Roman" w:cs="Times New Roman"/>
          <w:sz w:val="24"/>
          <w:szCs w:val="24"/>
        </w:rPr>
      </w:pPr>
      <w:r w:rsidRPr="003E2240">
        <w:rPr>
          <w:rFonts w:ascii="Times New Roman" w:hAnsi="Times New Roman" w:cs="Times New Roman"/>
          <w:sz w:val="24"/>
          <w:szCs w:val="24"/>
        </w:rPr>
        <w:lastRenderedPageBreak/>
        <w:t>Work cited</w:t>
      </w:r>
    </w:p>
    <w:p w:rsidR="003E2240" w:rsidRPr="003E2240" w:rsidRDefault="003E2240" w:rsidP="003E2240">
      <w:pPr>
        <w:spacing w:line="480" w:lineRule="auto"/>
        <w:rPr>
          <w:rFonts w:ascii="Times New Roman" w:hAnsi="Times New Roman" w:cs="Times New Roman"/>
          <w:sz w:val="24"/>
          <w:szCs w:val="24"/>
        </w:rPr>
      </w:pPr>
      <w:proofErr w:type="spellStart"/>
      <w:r w:rsidRPr="003E2240">
        <w:rPr>
          <w:rFonts w:ascii="Times New Roman" w:hAnsi="Times New Roman" w:cs="Times New Roman"/>
          <w:sz w:val="24"/>
          <w:szCs w:val="24"/>
        </w:rPr>
        <w:t>Foner</w:t>
      </w:r>
      <w:proofErr w:type="spellEnd"/>
      <w:r w:rsidRPr="003E2240">
        <w:rPr>
          <w:rFonts w:ascii="Times New Roman" w:hAnsi="Times New Roman" w:cs="Times New Roman"/>
          <w:sz w:val="24"/>
          <w:szCs w:val="24"/>
        </w:rPr>
        <w:t xml:space="preserve">, Eric. </w:t>
      </w:r>
      <w:r w:rsidRPr="003E2240">
        <w:rPr>
          <w:rFonts w:ascii="Times New Roman" w:hAnsi="Times New Roman" w:cs="Times New Roman"/>
          <w:i/>
          <w:iCs/>
          <w:sz w:val="24"/>
          <w:szCs w:val="24"/>
        </w:rPr>
        <w:t xml:space="preserve">Give Me </w:t>
      </w:r>
      <w:proofErr w:type="gramStart"/>
      <w:r w:rsidRPr="003E2240">
        <w:rPr>
          <w:rFonts w:ascii="Times New Roman" w:hAnsi="Times New Roman" w:cs="Times New Roman"/>
          <w:i/>
          <w:iCs/>
          <w:sz w:val="24"/>
          <w:szCs w:val="24"/>
        </w:rPr>
        <w:t>Liberty!:</w:t>
      </w:r>
      <w:proofErr w:type="gramEnd"/>
      <w:r w:rsidRPr="003E2240">
        <w:rPr>
          <w:rFonts w:ascii="Times New Roman" w:hAnsi="Times New Roman" w:cs="Times New Roman"/>
          <w:i/>
          <w:iCs/>
          <w:sz w:val="24"/>
          <w:szCs w:val="24"/>
        </w:rPr>
        <w:t xml:space="preserve"> An American History</w:t>
      </w:r>
      <w:r w:rsidRPr="003E2240">
        <w:rPr>
          <w:rFonts w:ascii="Times New Roman" w:hAnsi="Times New Roman" w:cs="Times New Roman"/>
          <w:sz w:val="24"/>
          <w:szCs w:val="24"/>
        </w:rPr>
        <w:t>. , 2017. Print.</w:t>
      </w:r>
    </w:p>
    <w:p w:rsidR="009F2C4F" w:rsidRPr="003E2240" w:rsidRDefault="009F2C4F" w:rsidP="003E2240">
      <w:pPr>
        <w:spacing w:line="480" w:lineRule="auto"/>
        <w:rPr>
          <w:rFonts w:ascii="Times New Roman" w:hAnsi="Times New Roman" w:cs="Times New Roman"/>
          <w:sz w:val="24"/>
          <w:szCs w:val="24"/>
        </w:rPr>
      </w:pPr>
    </w:p>
    <w:sectPr w:rsidR="009F2C4F" w:rsidRPr="003E2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78"/>
    <w:rsid w:val="000678BC"/>
    <w:rsid w:val="000A5F2E"/>
    <w:rsid w:val="00155919"/>
    <w:rsid w:val="001970E0"/>
    <w:rsid w:val="00210BE1"/>
    <w:rsid w:val="0026635C"/>
    <w:rsid w:val="00276384"/>
    <w:rsid w:val="00302650"/>
    <w:rsid w:val="003E2240"/>
    <w:rsid w:val="00491A0D"/>
    <w:rsid w:val="00581805"/>
    <w:rsid w:val="006A1478"/>
    <w:rsid w:val="006E3B00"/>
    <w:rsid w:val="00806A67"/>
    <w:rsid w:val="009F2C4F"/>
    <w:rsid w:val="00A06BEB"/>
    <w:rsid w:val="00C71218"/>
    <w:rsid w:val="00DF02B8"/>
    <w:rsid w:val="00E53E14"/>
    <w:rsid w:val="00E61C48"/>
    <w:rsid w:val="00E76E64"/>
    <w:rsid w:val="00E84DF3"/>
    <w:rsid w:val="00EB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D468"/>
  <w15:chartTrackingRefBased/>
  <w15:docId w15:val="{416A05FA-EE86-4480-9BF4-FCF0D8353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3</cp:revision>
  <dcterms:created xsi:type="dcterms:W3CDTF">2018-02-09T05:25:00Z</dcterms:created>
  <dcterms:modified xsi:type="dcterms:W3CDTF">2018-02-09T05:26:00Z</dcterms:modified>
</cp:coreProperties>
</file>